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9E" w:rsidRDefault="0079009E" w:rsidP="0079009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</w:pPr>
      <w:r w:rsidRPr="00177A77">
        <w:rPr>
          <w:rFonts w:ascii="Century Gothic" w:eastAsia="Microsoft YaHei" w:hAnsi="Century Gothic" w:cs="Calibri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5B609A" wp14:editId="0195BC08">
            <wp:simplePos x="0" y="0"/>
            <wp:positionH relativeFrom="column">
              <wp:posOffset>-108585</wp:posOffset>
            </wp:positionH>
            <wp:positionV relativeFrom="paragraph">
              <wp:posOffset>-168275</wp:posOffset>
            </wp:positionV>
            <wp:extent cx="598360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524" y="21390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  <w:t xml:space="preserve">Описание каркасно-панельного дома заводского изготовления из конструкционных многослойных панелей. </w:t>
      </w:r>
    </w:p>
    <w:p w:rsidR="0079009E" w:rsidRPr="006D2931" w:rsidRDefault="0079009E" w:rsidP="0079009E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</w:rPr>
      </w:pPr>
      <w:r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  <w:t xml:space="preserve">Изготовитель: </w:t>
      </w:r>
      <w:r w:rsidRPr="006D2931">
        <w:rPr>
          <w:rFonts w:ascii="Century Gothic" w:eastAsia="Microsoft YaHei" w:hAnsi="Century Gothic" w:cs="Calibri"/>
          <w:bCs/>
          <w:color w:val="000000"/>
        </w:rPr>
        <w:t>Завод «Канадские дома», г. Гурьевск, Калининградское</w:t>
      </w:r>
      <w:r w:rsidRPr="006D2931">
        <w:rPr>
          <w:rFonts w:ascii="Century Gothic" w:eastAsia="Microsoft YaHei" w:hAnsi="Century Gothic" w:cs="Calibri"/>
          <w:b/>
          <w:bCs/>
          <w:color w:val="000000"/>
        </w:rPr>
        <w:t xml:space="preserve"> </w:t>
      </w:r>
      <w:r w:rsidRPr="006D2931">
        <w:rPr>
          <w:rFonts w:ascii="Century Gothic" w:eastAsia="Microsoft YaHei" w:hAnsi="Century Gothic" w:cs="Calibri"/>
          <w:bCs/>
          <w:color w:val="000000"/>
        </w:rPr>
        <w:t xml:space="preserve">шоссе </w:t>
      </w:r>
    </w:p>
    <w:tbl>
      <w:tblPr>
        <w:tblStyle w:val="a3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3695"/>
        <w:gridCol w:w="1864"/>
        <w:gridCol w:w="3786"/>
      </w:tblGrid>
      <w:tr w:rsidR="004B73B1" w:rsidTr="004B73B1">
        <w:trPr>
          <w:trHeight w:val="539"/>
        </w:trPr>
        <w:tc>
          <w:tcPr>
            <w:tcW w:w="2436" w:type="dxa"/>
            <w:shd w:val="clear" w:color="auto" w:fill="E7E6E6" w:themeFill="background2"/>
          </w:tcPr>
          <w:p w:rsidR="006D293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Новый/</w:t>
            </w:r>
            <w:r w:rsidRPr="004B73B1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Построен</w:t>
            </w:r>
            <w:r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/Построен, есть фото</w:t>
            </w:r>
          </w:p>
        </w:tc>
        <w:tc>
          <w:tcPr>
            <w:tcW w:w="1892" w:type="dxa"/>
            <w:shd w:val="clear" w:color="auto" w:fill="0D0D0D" w:themeFill="text1" w:themeFillTint="F2"/>
          </w:tcPr>
          <w:p w:rsidR="006D2931" w:rsidRPr="00177A77" w:rsidRDefault="00DB7286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Microsoft YaHei" w:hAnsi="Century Gothic" w:cs="Calibri"/>
                <w:b/>
                <w:bCs/>
                <w:color w:val="FFFFFF" w:themeColor="background1"/>
                <w:sz w:val="24"/>
                <w:szCs w:val="24"/>
              </w:rPr>
              <w:t>Жилой дом</w:t>
            </w:r>
            <w:r w:rsidR="004B73B1">
              <w:rPr>
                <w:rFonts w:ascii="Century Gothic" w:eastAsia="Microsoft YaHei" w:hAnsi="Century Gothic" w:cs="Calibri"/>
                <w:b/>
                <w:bCs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Century Gothic" w:eastAsia="Microsoft YaHei" w:hAnsi="Century Gothic" w:cs="Calibri"/>
                <w:b/>
                <w:bCs/>
                <w:color w:val="FFFFFF" w:themeColor="background1"/>
                <w:sz w:val="24"/>
                <w:szCs w:val="24"/>
              </w:rPr>
              <w:t>Дачный дом</w:t>
            </w:r>
          </w:p>
        </w:tc>
        <w:tc>
          <w:tcPr>
            <w:tcW w:w="5017" w:type="dxa"/>
            <w:shd w:val="clear" w:color="auto" w:fill="00B0F0"/>
          </w:tcPr>
          <w:p w:rsidR="006D2931" w:rsidRPr="004B73B1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4B73B1">
              <w:rPr>
                <w:rFonts w:ascii="ALS Rubl" w:eastAsia="Microsoft YaHei" w:hAnsi="ALS Rubl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k</w:t>
            </w:r>
            <w:r w:rsidRPr="004B73B1">
              <w:rPr>
                <w:rFonts w:ascii="Century Gothic" w:eastAsia="Microsoft YaHei" w:hAnsi="Century Gothic" w:cs="Calibri"/>
                <w:b/>
                <w:bCs/>
                <w:color w:val="FFFFFF" w:themeColor="background1"/>
                <w:sz w:val="24"/>
                <w:szCs w:val="24"/>
              </w:rPr>
              <w:t>1,500,000</w:t>
            </w:r>
            <w:r>
              <w:rPr>
                <w:rFonts w:ascii="Century Gothic" w:eastAsia="Microsoft YaHei" w:hAnsi="Century Gothic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B73B1" w:rsidRPr="00A70779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92" w:type="dxa"/>
          </w:tcPr>
          <w:p w:rsidR="004B73B1" w:rsidRPr="00B854CA" w:rsidRDefault="004B73B1" w:rsidP="00E9093C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  <w:lang w:val="en-US"/>
              </w:rPr>
              <w:t>KD-</w:t>
            </w:r>
            <w:r w:rsidR="00C817FA">
              <w:rPr>
                <w:rFonts w:ascii="Century Gothic" w:hAnsi="Century Gothic"/>
              </w:rPr>
              <w:t>003</w:t>
            </w:r>
            <w:r w:rsidR="005E0A7E">
              <w:rPr>
                <w:rFonts w:ascii="Century Gothic" w:hAnsi="Century Gothic"/>
              </w:rPr>
              <w:t>7</w:t>
            </w:r>
          </w:p>
        </w:tc>
        <w:tc>
          <w:tcPr>
            <w:tcW w:w="5017" w:type="dxa"/>
          </w:tcPr>
          <w:p w:rsidR="004B73B1" w:rsidRPr="00A70779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892" w:type="dxa"/>
          </w:tcPr>
          <w:p w:rsidR="004B73B1" w:rsidRPr="00177A77" w:rsidRDefault="004B73B1" w:rsidP="005E0A7E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«</w:t>
            </w:r>
            <w:proofErr w:type="spellStart"/>
            <w:r w:rsidR="005E0A7E">
              <w:rPr>
                <w:rFonts w:ascii="Century Gothic" w:hAnsi="Century Gothic" w:cs="Times New Roman"/>
              </w:rPr>
              <w:t>Талеро</w:t>
            </w:r>
            <w:proofErr w:type="spellEnd"/>
            <w:r w:rsidRPr="00177A77">
              <w:rPr>
                <w:rFonts w:ascii="Century Gothic" w:hAnsi="Century Gothic"/>
              </w:rPr>
              <w:t>»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Площадь, м</w:t>
            </w:r>
            <w:r w:rsidRPr="00B854CA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2" w:type="dxa"/>
          </w:tcPr>
          <w:p w:rsidR="004B73B1" w:rsidRPr="00177A77" w:rsidRDefault="005E0A7E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139</w:t>
            </w:r>
            <w:r w:rsidR="003D3061">
              <w:rPr>
                <w:rFonts w:ascii="Century Gothic" w:hAnsi="Century Gothic" w:cs="Times New Roman"/>
              </w:rPr>
              <w:t>,6</w:t>
            </w:r>
            <w:r w:rsidR="004B73B1" w:rsidRPr="00177A77">
              <w:rPr>
                <w:rFonts w:ascii="Century Gothic" w:hAnsi="Century Gothic" w:cs="Times New Roman"/>
              </w:rPr>
              <w:t>м</w:t>
            </w:r>
            <w:r w:rsidR="004B73B1" w:rsidRPr="00177A77">
              <w:rPr>
                <w:rFonts w:ascii="Century Gothic" w:hAnsi="Century Gothic" w:cs="Times New Roman"/>
                <w:vertAlign w:val="superscript"/>
              </w:rPr>
              <w:t>2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По внешним осям фундамента</w:t>
            </w: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Тип (категория) проекта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pStyle w:val="a4"/>
              <w:spacing w:after="0"/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Жилой дом</w:t>
            </w:r>
            <w:r>
              <w:rPr>
                <w:rFonts w:ascii="Century Gothic" w:hAnsi="Century Gothic"/>
              </w:rPr>
              <w:t>, дачный дом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Тип верхнего этажа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Мансарда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Высота стен 2 этажа (мансарды)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1,25</w:t>
            </w:r>
            <w:r w:rsidRPr="00177A77">
              <w:rPr>
                <w:rFonts w:ascii="Century Gothic" w:hAnsi="Century Gothic"/>
              </w:rPr>
              <w:t xml:space="preserve"> м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Площадь застройки</w:t>
            </w:r>
          </w:p>
        </w:tc>
        <w:tc>
          <w:tcPr>
            <w:tcW w:w="1892" w:type="dxa"/>
          </w:tcPr>
          <w:p w:rsidR="004B73B1" w:rsidRPr="00177A77" w:rsidRDefault="005E0A7E" w:rsidP="00B854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70,9</w:t>
            </w:r>
            <w:r w:rsidR="004B73B1" w:rsidRPr="00177A77">
              <w:rPr>
                <w:rFonts w:ascii="Century Gothic" w:hAnsi="Century Gothic"/>
              </w:rPr>
              <w:t xml:space="preserve"> м</w:t>
            </w:r>
            <w:r w:rsidR="004B73B1" w:rsidRPr="00177A77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Габариты</w:t>
            </w:r>
          </w:p>
        </w:tc>
        <w:tc>
          <w:tcPr>
            <w:tcW w:w="1892" w:type="dxa"/>
          </w:tcPr>
          <w:p w:rsidR="004B73B1" w:rsidRPr="00177A77" w:rsidRDefault="003D3061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5E0A7E">
              <w:rPr>
                <w:rFonts w:ascii="Century Gothic" w:hAnsi="Century Gothic"/>
              </w:rPr>
              <w:t>,7х8,5</w:t>
            </w:r>
            <w:r w:rsidR="004B73B1">
              <w:rPr>
                <w:rFonts w:ascii="Century Gothic" w:hAnsi="Century Gothic"/>
              </w:rPr>
              <w:t>м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2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Тип крыши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Двускатная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Кол-во спален</w:t>
            </w:r>
          </w:p>
        </w:tc>
        <w:tc>
          <w:tcPr>
            <w:tcW w:w="1892" w:type="dxa"/>
          </w:tcPr>
          <w:p w:rsidR="004B73B1" w:rsidRPr="00177A77" w:rsidRDefault="005E0A7E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санузлов</w:t>
            </w:r>
          </w:p>
        </w:tc>
        <w:tc>
          <w:tcPr>
            <w:tcW w:w="1892" w:type="dxa"/>
          </w:tcPr>
          <w:p w:rsidR="004B73B1" w:rsidRPr="00177A77" w:rsidRDefault="00B854CA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Кол-во машин в гараже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Без гаража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Гарантия, лет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5 лет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Построен/не построен</w:t>
            </w:r>
          </w:p>
        </w:tc>
        <w:tc>
          <w:tcPr>
            <w:tcW w:w="1892" w:type="dxa"/>
          </w:tcPr>
          <w:p w:rsidR="004B73B1" w:rsidRPr="0044019C" w:rsidRDefault="004B73B1" w:rsidP="00D454EF">
            <w:pPr>
              <w:rPr>
                <w:rFonts w:ascii="Century Gothic" w:hAnsi="Century Gothic"/>
                <w:highlight w:val="red"/>
              </w:rPr>
            </w:pPr>
            <w:r w:rsidRPr="00D454EF">
              <w:rPr>
                <w:rFonts w:ascii="Century Gothic" w:hAnsi="Century Gothic"/>
              </w:rPr>
              <w:t>Построен</w:t>
            </w:r>
            <w:bookmarkStart w:id="0" w:name="_GoBack"/>
            <w:bookmarkEnd w:id="0"/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177A77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 xml:space="preserve"> строительства*</w:t>
            </w:r>
          </w:p>
        </w:tc>
        <w:tc>
          <w:tcPr>
            <w:tcW w:w="1892" w:type="dxa"/>
          </w:tcPr>
          <w:p w:rsidR="004B73B1" w:rsidRPr="00177A77" w:rsidRDefault="005E0A7E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1802735</w:t>
            </w:r>
            <w:r w:rsidR="004B73B1" w:rsidRPr="00177A77">
              <w:rPr>
                <w:rFonts w:ascii="Century Gothic" w:hAnsi="Century Gothic"/>
              </w:rPr>
              <w:t>руб</w:t>
            </w:r>
            <w:r w:rsidR="004B73B1">
              <w:rPr>
                <w:rFonts w:ascii="Century Gothic" w:hAnsi="Century Gothic"/>
              </w:rPr>
              <w:t>.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</w:p>
        </w:tc>
      </w:tr>
      <w:tr w:rsidR="004B73B1" w:rsidTr="006D2931">
        <w:trPr>
          <w:trHeight w:val="539"/>
        </w:trPr>
        <w:tc>
          <w:tcPr>
            <w:tcW w:w="2436" w:type="dxa"/>
          </w:tcPr>
          <w:p w:rsidR="004B73B1" w:rsidRPr="004756E8" w:rsidRDefault="004B73B1" w:rsidP="004B73B1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Microsoft YaHei" w:hAnsi="Century Gothic" w:cs="Calibri"/>
                <w:bCs/>
                <w:color w:val="000000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ascii="Century Gothic" w:eastAsia="Microsoft YaHei" w:hAnsi="Century Gothic" w:cs="Calibri"/>
                <w:bCs/>
                <w:color w:val="000000"/>
                <w:sz w:val="24"/>
                <w:szCs w:val="24"/>
              </w:rPr>
              <w:t>домокомплекта</w:t>
            </w:r>
            <w:proofErr w:type="spellEnd"/>
            <w:r>
              <w:rPr>
                <w:rFonts w:ascii="Century Gothic" w:eastAsia="Microsoft YaHei" w:hAnsi="Century Gothic" w:cs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2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По запросу</w:t>
            </w:r>
          </w:p>
        </w:tc>
        <w:tc>
          <w:tcPr>
            <w:tcW w:w="5017" w:type="dxa"/>
          </w:tcPr>
          <w:p w:rsidR="004B73B1" w:rsidRPr="00177A77" w:rsidRDefault="004B73B1" w:rsidP="004B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+79114700110</w:t>
            </w:r>
          </w:p>
        </w:tc>
      </w:tr>
    </w:tbl>
    <w:p w:rsidR="0079009E" w:rsidRDefault="0079009E" w:rsidP="0079009E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</w:p>
    <w:p w:rsidR="006D2931" w:rsidRDefault="006D2931" w:rsidP="0079009E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</w:p>
    <w:p w:rsidR="00D746C6" w:rsidRPr="0079009E" w:rsidRDefault="00D746C6" w:rsidP="0079009E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</w:p>
    <w:sectPr w:rsidR="00D746C6" w:rsidRPr="0079009E" w:rsidSect="007900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LS Rub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F"/>
    <w:rsid w:val="00030492"/>
    <w:rsid w:val="000A73FD"/>
    <w:rsid w:val="000C41CA"/>
    <w:rsid w:val="000D3BCC"/>
    <w:rsid w:val="00215BC2"/>
    <w:rsid w:val="002F0A14"/>
    <w:rsid w:val="002F3E13"/>
    <w:rsid w:val="0031277F"/>
    <w:rsid w:val="003B3CE7"/>
    <w:rsid w:val="003D3061"/>
    <w:rsid w:val="00400C21"/>
    <w:rsid w:val="0043305F"/>
    <w:rsid w:val="0044019C"/>
    <w:rsid w:val="004B73B1"/>
    <w:rsid w:val="005E0A7E"/>
    <w:rsid w:val="005E4BB8"/>
    <w:rsid w:val="00673FB5"/>
    <w:rsid w:val="006D2931"/>
    <w:rsid w:val="006E51A0"/>
    <w:rsid w:val="00707BDE"/>
    <w:rsid w:val="00726A25"/>
    <w:rsid w:val="00730DC7"/>
    <w:rsid w:val="0079009E"/>
    <w:rsid w:val="007D6EC2"/>
    <w:rsid w:val="00830DE7"/>
    <w:rsid w:val="008E437C"/>
    <w:rsid w:val="008E5566"/>
    <w:rsid w:val="00971463"/>
    <w:rsid w:val="00A105D3"/>
    <w:rsid w:val="00A37B33"/>
    <w:rsid w:val="00A70779"/>
    <w:rsid w:val="00B44290"/>
    <w:rsid w:val="00B854CA"/>
    <w:rsid w:val="00BD4B66"/>
    <w:rsid w:val="00C510BD"/>
    <w:rsid w:val="00C817FA"/>
    <w:rsid w:val="00D454EF"/>
    <w:rsid w:val="00D746C6"/>
    <w:rsid w:val="00DA41FF"/>
    <w:rsid w:val="00DB7286"/>
    <w:rsid w:val="00DD1B49"/>
    <w:rsid w:val="00E9093C"/>
    <w:rsid w:val="00EA7491"/>
    <w:rsid w:val="00E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8ECC-ED36-4B37-8C40-F2EE583C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43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56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00C21"/>
    <w:rPr>
      <w:b/>
      <w:bCs/>
    </w:rPr>
  </w:style>
  <w:style w:type="character" w:styleId="a8">
    <w:name w:val="Hyperlink"/>
    <w:basedOn w:val="a0"/>
    <w:uiPriority w:val="99"/>
    <w:unhideWhenUsed/>
    <w:rsid w:val="0040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6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1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3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59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0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Алборов</dc:creator>
  <cp:keywords/>
  <dc:description/>
  <cp:lastModifiedBy>Александр Карпенко</cp:lastModifiedBy>
  <cp:revision>2</cp:revision>
  <cp:lastPrinted>2020-04-14T12:49:00Z</cp:lastPrinted>
  <dcterms:created xsi:type="dcterms:W3CDTF">2020-09-05T23:41:00Z</dcterms:created>
  <dcterms:modified xsi:type="dcterms:W3CDTF">2020-09-05T23:41:00Z</dcterms:modified>
</cp:coreProperties>
</file>